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方正大标宋_GBK" w:hAnsi="黑体" w:eastAsia="方正大标宋_GBK"/>
          <w:b/>
          <w:sz w:val="36"/>
          <w:szCs w:val="36"/>
        </w:rPr>
      </w:pPr>
      <w:r>
        <w:rPr>
          <w:rFonts w:hint="eastAsia" w:ascii="方正大标宋_GBK" w:hAnsi="黑体" w:eastAsia="方正大标宋_GBK"/>
          <w:b/>
          <w:sz w:val="36"/>
          <w:szCs w:val="36"/>
        </w:rPr>
        <w:t>简书大学生主编主要工作内容及奖励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为了更好的推动简书在高校人群当中的使用，让更多的在校同学以及社团能够以简书为内容创作的工具，进行内容分享，在简书上留下更多关于校园生活的记录。特通过中国青年网渠道在每个学校招募一个主编团队，负责简书在本校内的推广、活动执行、活动策划。</w:t>
      </w:r>
    </w:p>
    <w:p>
      <w:pPr>
        <w:spacing w:line="480" w:lineRule="exact"/>
        <w:ind w:firstLine="602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一、什么是简书主编团？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简书主编团是由简书联合中国青年网共同推动的，在全国每一个高校成立的授权团队，团队成员统一对自己所在高校的简书专题进行内容审核与管理，邀请高校内所在的社团、个人等具有内容产出质量的个体注册简书，并在自己学校的专题当中持续发表内容。对外，与学校的校媒、广播站等建立内容合作关系，输送优质的内容在校园其他平台进行推广。</w:t>
      </w:r>
    </w:p>
    <w:p>
      <w:pPr>
        <w:spacing w:line="480" w:lineRule="exact"/>
        <w:ind w:firstLine="602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二、简书主编团需要做什么？</w:t>
      </w: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1.校园专题的内容审核与管理</w:t>
      </w:r>
      <w:r>
        <w:rPr>
          <w:rFonts w:hint="eastAsia" w:ascii="方正仿宋_GBK" w:hAnsi="宋体" w:eastAsia="方正仿宋_GBK"/>
          <w:b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方正仿宋_GBK" w:hAnsi="宋体" w:eastAsia="方正仿宋_GBK"/>
          <w:b/>
          <w:sz w:val="30"/>
          <w:szCs w:val="30"/>
          <w:lang w:eastAsia="zh-CN"/>
        </w:rPr>
        <w:t>建立校园简书</w:t>
      </w: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QQ群；</w:t>
      </w: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2.与校园内的社团、校园媒体、优质内容创作者联络，定向征集优质内容，为本校的形象推广找寻优质素材，保证本校专题每天不低于10篇内容的发布；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/>
          <w:b/>
          <w:sz w:val="30"/>
          <w:szCs w:val="30"/>
        </w:rPr>
        <w:t>.协助简书官方，进行全国性活动在本校内的落地执行；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4.建立并维护本校内的创作者社群，发掘高质量的创作者，并进行一定的曝光与推广；</w:t>
      </w: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  <w:lang w:eastAsia="zh-CN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5</w:t>
      </w:r>
      <w:r>
        <w:rPr>
          <w:rFonts w:hint="eastAsia" w:ascii="方正仿宋_GBK" w:hAnsi="宋体" w:eastAsia="方正仿宋_GBK"/>
          <w:b/>
          <w:sz w:val="30"/>
          <w:szCs w:val="30"/>
        </w:rPr>
        <w:t>.</w:t>
      </w:r>
      <w:r>
        <w:rPr>
          <w:rFonts w:hint="eastAsia" w:ascii="方正仿宋_GBK" w:hAnsi="宋体" w:eastAsia="方正仿宋_GBK"/>
          <w:b/>
          <w:sz w:val="30"/>
          <w:szCs w:val="30"/>
          <w:lang w:eastAsia="zh-CN"/>
        </w:rPr>
        <w:t>根据学校自身特点和时间节点，策划适合本校的活动，将策划方案提交给简书总部，由简书审批活动方案，并给予经费赞助，以活动带动校园用户的拓展工作，每次活动新拓展用户量不低于</w:t>
      </w: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300人（可以根据活动策划和费用支持情况，具体做新用户量的计划）；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6</w:t>
      </w:r>
      <w:r>
        <w:rPr>
          <w:rFonts w:hint="eastAsia" w:ascii="方正仿宋_GBK" w:hAnsi="宋体" w:eastAsia="方正仿宋_GBK"/>
          <w:b/>
          <w:sz w:val="30"/>
          <w:szCs w:val="30"/>
        </w:rPr>
        <w:t>.其他自主策划的，有利于本校优质内容与创作者的培养与选拔的活动；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7</w:t>
      </w:r>
      <w:r>
        <w:rPr>
          <w:rFonts w:hint="eastAsia" w:ascii="方正仿宋_GBK" w:hAnsi="宋体" w:eastAsia="方正仿宋_GBK"/>
          <w:b/>
          <w:sz w:val="30"/>
          <w:szCs w:val="30"/>
        </w:rPr>
        <w:t>.能够持续两年时间作为主编参与本校专题的运营中来。</w:t>
      </w:r>
    </w:p>
    <w:p>
      <w:pPr>
        <w:spacing w:line="480" w:lineRule="exact"/>
        <w:ind w:firstLine="602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三、简书主编团可以获得什么？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1.官方授权：由简书官方提供的校园主编证书。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2.评优奖励：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每月根据不同学校专题的原创内容产生数量、学校新增用户数量、用户活跃度综合评选出每月5个优秀主编团队，团队主编每人给予奖金800元与奖品（价值在500元）。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每学期10名学期优秀主编，给予奖金2000元与奖品（价值在1000-1500元左右）。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3.自主活动基金：每学期提供2次自己组织的活动的经费支持，并根据策划需求，提供一定的简书首页推荐资源的支持。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4.官方活动费用支持：每学期官方组织的活动的落地费用的全部报销，以及用于外聘人员的劳务支持。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5.简书主编团学生可参与中国青年网校园校通社年度优秀通讯员评选，获评后由团中央网络影视中心颁发荣誉证书。</w:t>
      </w:r>
    </w:p>
    <w:p>
      <w:pPr>
        <w:spacing w:line="480" w:lineRule="exact"/>
        <w:ind w:firstLine="602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四、全国大学生表白母校活动中的工作内容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1.注册账号，创建校园专题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在简书的网页版或者APP端，注册个人账号；然后，为本学校创建一个校园专题，专题名称为学校全称。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具体操作参考：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http://www.jianshu.com/p/jmepzd/#collection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2.开展校园内宣传工作</w:t>
      </w:r>
    </w:p>
    <w:p>
      <w:pPr>
        <w:spacing w:line="480" w:lineRule="exact"/>
        <w:ind w:firstLine="602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把学校专题链接生成为二维码，根据主办方提供的校园宣传海报PSD文件，将上述二维码放在专题相应位置，生成本学校的宣传的海报。</w:t>
      </w: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联系学校的学生会、社团、广播站等学生组织，通过微博、微信公众号等推送本次活动。</w:t>
      </w:r>
    </w:p>
    <w:p>
      <w:pPr>
        <w:spacing w:line="480" w:lineRule="exact"/>
        <w:ind w:firstLine="602" w:firstLineChars="200"/>
        <w:rPr>
          <w:rFonts w:hint="eastAsia" w:ascii="方正仿宋_GBK" w:hAnsi="宋体" w:eastAsia="方正仿宋_GBK"/>
          <w:b/>
          <w:sz w:val="30"/>
          <w:szCs w:val="30"/>
        </w:rPr>
      </w:pPr>
    </w:p>
    <w:sectPr>
      <w:pgSz w:w="11906" w:h="16838"/>
      <w:pgMar w:top="2551" w:right="1984" w:bottom="255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造字工房悦黑体验版特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行楷碑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新蒂黑板报">
    <w:panose1 w:val="03000600000000000000"/>
    <w:charset w:val="86"/>
    <w:family w:val="auto"/>
    <w:pitch w:val="default"/>
    <w:sig w:usb0="80000023" w:usb1="18070800" w:usb2="00000010" w:usb3="00000000" w:csb0="201E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光辉特粗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新蒂黑板报底字">
    <w:panose1 w:val="03000600000000000000"/>
    <w:charset w:val="86"/>
    <w:family w:val="auto"/>
    <w:pitch w:val="default"/>
    <w:sig w:usb0="00000027" w:usb1="08060800" w:usb2="00000010" w:usb3="00000000" w:csb0="201E0001" w:csb1="00000000"/>
  </w:font>
  <w:font w:name="新蒂小丸子小学版">
    <w:panose1 w:val="03000600000000000000"/>
    <w:charset w:val="86"/>
    <w:family w:val="auto"/>
    <w:pitch w:val="default"/>
    <w:sig w:usb0="80000023" w:usb1="08200022" w:usb2="00000010" w:usb3="00000000" w:csb0="20040001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博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63B7"/>
    <w:rsid w:val="0A0478F0"/>
    <w:rsid w:val="180D63B7"/>
    <w:rsid w:val="21D070C2"/>
    <w:rsid w:val="32672DB2"/>
    <w:rsid w:val="4DCE6C31"/>
    <w:rsid w:val="75E6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2017-06-08T02:36:00Z</dcterms:created>
  <dc:creator>shadow</dc:creator>
  <cp:lastModifiedBy>ch</cp:lastModifiedBy>
  <dcterms:modified xsi:type="dcterms:W3CDTF">2017-07-07T09:12:26Z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