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sz w:val="36"/>
          <w:szCs w:val="36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sz w:val="36"/>
          <w:szCs w:val="36"/>
          <w:lang w:eastAsia="zh-CN"/>
        </w:rPr>
        <w:t>中国青年网校园通讯社</w:t>
      </w:r>
      <w:r>
        <w:rPr>
          <w:rFonts w:hint="eastAsia" w:ascii="方正大标宋_GBK" w:hAnsi="方正大标宋_GBK" w:eastAsia="方正大标宋_GBK" w:cs="方正大标宋_GBK"/>
          <w:sz w:val="36"/>
          <w:szCs w:val="36"/>
          <w:lang w:val="en-US" w:eastAsia="zh-CN"/>
        </w:rPr>
        <w:t>投稿指南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中国青年网校园通讯社特为所有通讯员开通投稿渠道，需在“中青校园”APP内进行投稿。《中国青年网校园通讯社团队投稿指南》具体如下。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用户需要首先在手机应用市场（安卓系统用户在“应用宝”市场，苹果系统用户在“App Store”）中搜索“中青校园”（或扫描下方二维码下载），下载并安装“中青校园”APP。</w:t>
      </w:r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3810000" cy="3810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扫描二维码即可下载中青校园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一．稿件要求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包括文字稿、组图稿、视频稿。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（一）文字稿要求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1.标题在10-30个汉字，不允许用“精彩飞扬——××大学实践队”形式，要用一句话标题。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2.要有电头，形式为：中国青年网+地点+时间电（通讯员××），例如，中国青年网济南7月1日电（通讯员 张明），地点为所在的地级市名称，多名通讯员之间加空格。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3.人物称呼禁止出现“我校”“我院”“师兄”“学长”等校内宣传稿件用语。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4.正文，表述要流畅，不可写三段式的宣传稿，要注重稿件的故事性描述，不可写成总结报告体，不要写太多抒发感情、空大的宣传性内容，要写成新闻体。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5.可插入图片，在4张以内。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（二）组图稿要求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1.标题在10-30个汉字，不允许用“精彩飞扬——××大学实践队”形式，要用一句话标题。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2.要有电头，形式为：中国青年网+地点+时间电（通讯员××），例如，中国青年网济南7月1日电（通讯员 张明），地点为所在的地级市名称，多名通讯员之间加空格。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3.人物称呼禁止出现“我校”“我院”“师兄”“学长”等校内宣传稿件用语。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4.单张照片1M以上，画面清晰，6-40张图片，尺寸不得小于900×600像素（纵向图片不小于400×600像素），格式为JPG或PNG。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5.每张图片都要有图片说明，需尽量详细说明图片里的故事，让读者明白这张图要说明的新闻故事。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6.组图拍摄要注重特写与全景的搭配，要注意拍摄角度和画面质量，选择能够代表事件的图片，让图片来讲故事。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（三）视频稿要求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1.标题在10-30个汉字，不允许用“精彩飞扬——××大学实践队”形式，要用一句话标题。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2.要有电头，形式为：中国青年网+地点+时间电（通讯员××），例如，中国青年网济南7月1日电（通讯员 张明），地点为所在的地级市名称，多名通讯员之间加空格。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3.人物称呼禁止出现“我校”“我院”“师兄”“学长”等校内宣传稿件用语。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4.画面清晰、不变形、无杂音，长度3分钟以上，分辨率不小于720×576像素，画面宽高比例4:3或16：9，格式为FLV或者MP4。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5.纯粹以静态照片整合的视频请不要投稿，整段视频中用到静态照片的时长不得超过视频的1/4长度。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二．投稿流程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（一）中青校园APP投稿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普通实践团队的用户请点击“去投稿”按钮或“我的投稿”进入投稿页面，选择封面图片，填写标题，填写文章内容。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1.中国青年网校园通讯社各通讯站的通讯员请点击“我的投稿”后，选择“校通讯员”处进行投稿。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FF0000"/>
          <w:sz w:val="30"/>
          <w:szCs w:val="30"/>
          <w:lang w:val="en-US" w:eastAsia="zh-CN"/>
        </w:rPr>
        <w:t>2.投稿时，一定要选对正确的栏目，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FF0000"/>
          <w:sz w:val="30"/>
          <w:szCs w:val="30"/>
          <w:lang w:val="en-US" w:eastAsia="zh-CN"/>
        </w:rPr>
        <w:t>如果是三下乡社会实践稿件，请选择三下乡下的相关栏目，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FF0000"/>
          <w:sz w:val="30"/>
          <w:szCs w:val="30"/>
          <w:lang w:val="en-US" w:eastAsia="zh-CN"/>
        </w:rPr>
        <w:t>如果是普通校园资讯稿件，请选择教育频道下对应的栏目，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FF0000"/>
          <w:sz w:val="30"/>
          <w:szCs w:val="30"/>
          <w:lang w:val="en-US" w:eastAsia="zh-CN"/>
        </w:rPr>
        <w:t>如果是随笔或者特别活动稿件，请选择相应的栏目，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FF0000"/>
          <w:sz w:val="30"/>
          <w:szCs w:val="30"/>
          <w:lang w:val="en-US" w:eastAsia="zh-CN"/>
        </w:rPr>
        <w:t>一定要选准确栏目。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textAlignment w:val="auto"/>
        <w:rPr>
          <w:rFonts w:hint="default" w:ascii="方正仿宋_GBK" w:hAnsi="方正仿宋_GBK" w:eastAsia="方正仿宋_GBK" w:cs="方正仿宋_GBK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FF0000"/>
          <w:sz w:val="30"/>
          <w:szCs w:val="30"/>
          <w:lang w:val="en-US" w:eastAsia="zh-CN"/>
        </w:rPr>
        <w:t>切记，切记，切记。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3114675" cy="5543550"/>
            <wp:effectExtent l="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1.文字稿投稿说明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根据上述文字稿投稿要求，填写文章内容，具体如下图。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2028190" cy="3608705"/>
            <wp:effectExtent l="0" t="0" r="10160" b="10795"/>
            <wp:docPr id="3" name="图片 3" descr="183ac9fc731fecc7440af0de8b23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83ac9fc731fecc7440af0de8b23de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360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1857375" cy="3304540"/>
            <wp:effectExtent l="0" t="0" r="9525" b="10160"/>
            <wp:docPr id="4" name="图片 4" descr="5ba191a7f47f917c041b31fdaf82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ba191a7f47f917c041b31fdaf822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填写完内容后选择发布方式（可以选择直接发布）和文章类型（文字类稿件，如果偏新闻性，请选择“三下乡-实践纪实”，如果偏个人感悟，请选择“三下乡-感悟收获”），点击“完成”即可完成投稿。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２.组图稿投稿说明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根据上述组图稿投稿要求，上传图片及其图注说明。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3162300" cy="5419725"/>
            <wp:effectExtent l="0" t="0" r="0" b="952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注意，每一张图片后都要有图注。（组图类稿件请选择“三下乡-实践图片”栏目，点击完成即可投稿）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３.视频稿投稿说明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将需要投稿的视频整理好，并且写好视频的说明文件（见附件1）。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将视频以及说明文件全部放置在一个文件夹中，文件夹命名规则为“【视频】+文章标题+学校+作者”，整体压缩成一个文件提交，压缩的文件名须与文件夹同名。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将压缩的文件上传至百度云网盘（需个人自行申请），在压缩文件上点鼠标右键，在弹出的菜单中选择“分享”，然后选择“私密分享”，创建文件的分享链接和密码（如下图所示）。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4762500" cy="2533650"/>
            <wp:effectExtent l="0" t="0" r="0" b="0"/>
            <wp:docPr id="5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4762500" cy="2752725"/>
            <wp:effectExtent l="0" t="0" r="0" b="9525"/>
            <wp:docPr id="6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将私密分享链接和密码，按照文字形式，复制到投稿文本框内，然后提交即可，如下图。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</w:pPr>
      <w:r>
        <w:drawing>
          <wp:inline distT="0" distB="0" distL="114300" distR="114300">
            <wp:extent cx="2687320" cy="4894580"/>
            <wp:effectExtent l="0" t="0" r="17780" b="127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87320" cy="4894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注意，第一段为导语即视频说明内容，第二部分为视频下载地址。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（二）PC端投稿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电脑端投稿需用微信扫描二维码后，点击登录即可。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１.投稿链接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instrText xml:space="preserve"> HYPERLINK "https://app.cycnet.com.cn/sxx/public/login" </w:instrTex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fldChar w:fldCharType="separate"/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https://app.cycnet.com.cn/sxx/public/login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drawing>
          <wp:inline distT="0" distB="0" distL="114300" distR="114300">
            <wp:extent cx="5261610" cy="1951990"/>
            <wp:effectExtent l="0" t="0" r="15240" b="10160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951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２.发布文章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根据上述投稿投稿要求，填写文章内容，具体如下图。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drawing>
          <wp:inline distT="0" distB="0" distL="114300" distR="114300">
            <wp:extent cx="5273040" cy="2198370"/>
            <wp:effectExtent l="0" t="0" r="3810" b="11430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198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填写完内容后选择文章类型。注意：视频需先上传百度云盘，将私密分享链接和密码，按照文字形式，复制到投稿文本框内。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选择完文章类型后，可直接点击发表或存草稿、客户端预览。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leftChars="0"/>
        <w:jc w:val="left"/>
        <w:textAlignment w:val="auto"/>
      </w:pPr>
      <w:r>
        <w:drawing>
          <wp:inline distT="0" distB="0" distL="114300" distR="114300">
            <wp:extent cx="5264785" cy="3456940"/>
            <wp:effectExtent l="0" t="0" r="12065" b="10160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456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点击发表后，返回首页，稿件会在相应的审核状态下显示。分别为：【待审核】、【已发表】、【一审通过】、【退稿】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leftChars="0"/>
        <w:jc w:val="left"/>
        <w:textAlignment w:val="auto"/>
      </w:pPr>
      <w:r>
        <w:drawing>
          <wp:inline distT="0" distB="0" distL="114300" distR="114300">
            <wp:extent cx="5263515" cy="1938020"/>
            <wp:effectExtent l="0" t="0" r="13335" b="5080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leftChars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 w:val="0"/>
        <w:adjustRightInd w:val="0"/>
        <w:snapToGrid w:val="0"/>
        <w:spacing w:line="500" w:lineRule="exact"/>
        <w:jc w:val="both"/>
        <w:rPr>
          <w:rFonts w:hint="eastAsia" w:ascii="Times New Roman" w:hAnsi="Times New Roman" w:eastAsia="方正仿宋简体"/>
          <w:b/>
          <w:bCs/>
          <w:sz w:val="30"/>
          <w:szCs w:val="30"/>
          <w:lang w:val="en-US" w:eastAsia="zh-CN"/>
        </w:rPr>
      </w:pPr>
      <w:r>
        <w:rPr>
          <w:rFonts w:ascii="Times New Roman" w:hAnsi="Times New Roman" w:eastAsia="方正仿宋简体"/>
          <w:b/>
          <w:bCs/>
          <w:sz w:val="30"/>
          <w:szCs w:val="30"/>
        </w:rPr>
        <w:t>附件</w:t>
      </w:r>
      <w:r>
        <w:rPr>
          <w:rFonts w:hint="eastAsia" w:ascii="Times New Roman" w:hAnsi="Times New Roman" w:eastAsia="方正仿宋简体"/>
          <w:b/>
          <w:bCs/>
          <w:sz w:val="30"/>
          <w:szCs w:val="30"/>
          <w:lang w:val="en-US" w:eastAsia="zh-CN"/>
        </w:rPr>
        <w:t>1</w:t>
      </w:r>
    </w:p>
    <w:p>
      <w:pPr>
        <w:widowControl w:val="0"/>
        <w:adjustRightInd w:val="0"/>
        <w:snapToGrid w:val="0"/>
        <w:spacing w:line="500" w:lineRule="exact"/>
        <w:jc w:val="center"/>
        <w:rPr>
          <w:rFonts w:hint="eastAsia" w:ascii="方正大标宋简体" w:hAnsi="宋体" w:eastAsia="方正大标宋简体" w:cs="宋体"/>
          <w:b/>
          <w:bCs/>
          <w:sz w:val="32"/>
          <w:szCs w:val="32"/>
        </w:rPr>
      </w:pPr>
      <w:r>
        <w:rPr>
          <w:rFonts w:hint="eastAsia" w:ascii="方正大标宋简体" w:hAnsi="宋体" w:eastAsia="方正大标宋简体" w:cs="宋体"/>
          <w:b/>
          <w:bCs/>
          <w:sz w:val="32"/>
          <w:szCs w:val="32"/>
          <w:lang w:eastAsia="zh-CN"/>
        </w:rPr>
        <w:t>中国青年网校园通讯社视频</w:t>
      </w:r>
      <w:r>
        <w:rPr>
          <w:rFonts w:hint="eastAsia" w:ascii="方正大标宋简体" w:hAnsi="宋体" w:eastAsia="方正大标宋简体" w:cs="宋体"/>
          <w:b/>
          <w:bCs/>
          <w:sz w:val="32"/>
          <w:szCs w:val="32"/>
          <w:lang w:val="en-US" w:eastAsia="zh-CN"/>
        </w:rPr>
        <w:t>稿件</w:t>
      </w:r>
      <w:r>
        <w:rPr>
          <w:rFonts w:hint="eastAsia" w:ascii="方正大标宋简体" w:hAnsi="宋体" w:eastAsia="方正大标宋简体" w:cs="宋体"/>
          <w:b/>
          <w:bCs/>
          <w:sz w:val="32"/>
          <w:szCs w:val="32"/>
        </w:rPr>
        <w:t>说明文档</w:t>
      </w:r>
    </w:p>
    <w:tbl>
      <w:tblPr>
        <w:tblStyle w:val="4"/>
        <w:tblpPr w:leftFromText="180" w:rightFromText="180" w:vertAnchor="text" w:horzAnchor="page" w:tblpX="1787" w:tblpY="490"/>
        <w:tblOverlap w:val="never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835"/>
        <w:gridCol w:w="1134"/>
        <w:gridCol w:w="3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稿件标题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color w:val="595959"/>
                <w:sz w:val="24"/>
                <w:szCs w:val="24"/>
              </w:rPr>
              <w:t>10-26个汉字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7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内容简介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主要</w:t>
            </w:r>
            <w:r>
              <w:rPr>
                <w:rFonts w:eastAsia="方正仿宋简体"/>
                <w:b/>
                <w:bCs/>
                <w:sz w:val="24"/>
                <w:szCs w:val="24"/>
              </w:rPr>
              <w:t>拍摄者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eastAsia="方正仿宋简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  <w:lang w:val="en-US" w:eastAsia="zh-CN"/>
              </w:rPr>
              <w:t>团队名称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  <w:lang w:eastAsia="zh-CN"/>
              </w:rPr>
              <w:t>投稿人</w:t>
            </w: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87" w:firstLineChars="36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327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80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hint="eastAsia" w:eastAsia="方正仿宋简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87" w:firstLineChars="36"/>
              <w:rPr>
                <w:rFonts w:eastAsia="方正仿宋简体"/>
                <w:b/>
                <w:bCs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sz w:val="24"/>
                <w:szCs w:val="24"/>
              </w:rPr>
              <w:t>QQ</w:t>
            </w:r>
          </w:p>
        </w:tc>
        <w:tc>
          <w:tcPr>
            <w:tcW w:w="327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方正仿宋简体"/>
                <w:b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24095"/>
    <w:rsid w:val="06D722B1"/>
    <w:rsid w:val="0B805214"/>
    <w:rsid w:val="12680AE3"/>
    <w:rsid w:val="15A332CF"/>
    <w:rsid w:val="16F00989"/>
    <w:rsid w:val="1B1617EA"/>
    <w:rsid w:val="33B874E2"/>
    <w:rsid w:val="37D54E7C"/>
    <w:rsid w:val="40CE02B9"/>
    <w:rsid w:val="4B383D0E"/>
    <w:rsid w:val="59DD15C0"/>
    <w:rsid w:val="5A2E0184"/>
    <w:rsid w:val="60A924D4"/>
    <w:rsid w:val="631B4762"/>
    <w:rsid w:val="68616B16"/>
    <w:rsid w:val="6E5C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</dc:creator>
  <cp:lastModifiedBy>CH</cp:lastModifiedBy>
  <dcterms:modified xsi:type="dcterms:W3CDTF">2019-06-28T08:20:15Z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